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EB" w:rsidRDefault="002B699A" w:rsidP="004B1E85">
      <w:pPr>
        <w:spacing w:line="360" w:lineRule="auto"/>
        <w:ind w:right="-1"/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 w:rsidR="00833AEB" w:rsidRPr="00701174" w:rsidRDefault="00701174" w:rsidP="006C2A30">
      <w:pPr>
        <w:spacing w:line="360" w:lineRule="auto"/>
        <w:ind w:right="-1"/>
        <w:jc w:val="center"/>
        <w:rPr>
          <w:i/>
          <w:color w:val="0D0D0D"/>
        </w:rPr>
      </w:pPr>
      <w:r>
        <w:rPr>
          <w:color w:val="0D0D0D"/>
        </w:rPr>
        <w:t xml:space="preserve">о проведении </w:t>
      </w:r>
      <w:r w:rsidR="006C2A30">
        <w:rPr>
          <w:color w:val="0D0D0D"/>
        </w:rPr>
        <w:t>робототехнических соревнований по управлению виртуальным роботом</w:t>
      </w:r>
      <w:r w:rsidR="006C2A30">
        <w:rPr>
          <w:i/>
          <w:color w:val="0D0D0D"/>
        </w:rPr>
        <w:t xml:space="preserve"> «</w:t>
      </w:r>
      <w:proofErr w:type="spellStart"/>
      <w:r w:rsidR="006C2A30">
        <w:rPr>
          <w:i/>
          <w:color w:val="0D0D0D"/>
        </w:rPr>
        <w:t>Роботрек</w:t>
      </w:r>
      <w:proofErr w:type="spellEnd"/>
      <w:r w:rsidRPr="00701174">
        <w:rPr>
          <w:i/>
          <w:color w:val="0D0D0D"/>
        </w:rPr>
        <w:t>»</w:t>
      </w:r>
    </w:p>
    <w:p w:rsidR="00833AEB" w:rsidRDefault="00833AEB" w:rsidP="004B1E85">
      <w:pPr>
        <w:spacing w:line="360" w:lineRule="auto"/>
        <w:ind w:right="-1"/>
        <w:rPr>
          <w:rFonts w:eastAsia="Times New Roman"/>
          <w:b/>
          <w:color w:val="0D0D0D"/>
          <w:lang w:eastAsia="ru-RU"/>
        </w:rPr>
      </w:pPr>
    </w:p>
    <w:p w:rsidR="00833AEB" w:rsidRDefault="002473FB" w:rsidP="004B1E85">
      <w:pPr>
        <w:spacing w:line="360" w:lineRule="auto"/>
        <w:ind w:right="-1"/>
        <w:jc w:val="center"/>
        <w:rPr>
          <w:rFonts w:eastAsia="Times New Roman"/>
          <w:b/>
          <w:color w:val="0D0D0D"/>
          <w:lang w:eastAsia="ru-RU"/>
        </w:rPr>
      </w:pPr>
      <w:r>
        <w:rPr>
          <w:rFonts w:eastAsia="Times New Roman"/>
          <w:b/>
          <w:color w:val="0D0D0D"/>
          <w:lang w:eastAsia="ru-RU"/>
        </w:rPr>
        <w:t>Организатор соревнований</w:t>
      </w:r>
    </w:p>
    <w:p w:rsidR="00833AEB" w:rsidRDefault="002B699A" w:rsidP="004B1E85">
      <w:pPr>
        <w:pStyle w:val="2"/>
        <w:spacing w:before="0" w:after="0" w:line="360" w:lineRule="auto"/>
        <w:ind w:right="-1" w:firstLine="709"/>
        <w:jc w:val="both"/>
        <w:rPr>
          <w:rFonts w:eastAsia="Segoe UI Semilight;Times New Ro"/>
          <w:b w:val="0"/>
          <w:bCs w:val="0"/>
          <w:color w:val="0D0D0D"/>
          <w:sz w:val="28"/>
          <w:szCs w:val="28"/>
          <w:lang w:val="ru-RU"/>
        </w:rPr>
      </w:pP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Центр цифрового образования «</w:t>
      </w:r>
      <w:r>
        <w:rPr>
          <w:rStyle w:val="StrongEmphasis"/>
          <w:rFonts w:eastAsia="Segoe UI Semilight;Times New Ro"/>
          <w:color w:val="0D0D0D"/>
          <w:sz w:val="28"/>
          <w:szCs w:val="28"/>
        </w:rPr>
        <w:t>IT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-куб» на базе м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униципально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го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 xml:space="preserve"> бюджетно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го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 xml:space="preserve"> общеобразовательно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го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 xml:space="preserve"> учреждени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 xml:space="preserve">я 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города Костромы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 xml:space="preserve"> "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Гимназия №33</w:t>
      </w:r>
      <w:r>
        <w:rPr>
          <w:rStyle w:val="StrongEmphasis"/>
          <w:rFonts w:eastAsia="Segoe UI Semilight;Times New Ro"/>
          <w:color w:val="0D0D0D"/>
          <w:sz w:val="28"/>
          <w:szCs w:val="28"/>
        </w:rPr>
        <w:t> 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имени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 xml:space="preserve"> 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выдающегося земляка Маршала</w:t>
      </w:r>
      <w:r>
        <w:rPr>
          <w:rStyle w:val="StrongEmphasis"/>
          <w:rFonts w:eastAsia="Segoe UI Semilight;Times New Ro"/>
          <w:color w:val="0D0D0D"/>
          <w:sz w:val="28"/>
          <w:szCs w:val="28"/>
        </w:rPr>
        <w:t> 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Советского Союза, дважды Героя Советского Союза</w:t>
      </w:r>
      <w:r>
        <w:rPr>
          <w:rStyle w:val="StrongEmphasis"/>
          <w:rFonts w:eastAsia="Segoe UI Semilight;Times New Ro"/>
          <w:color w:val="0D0D0D"/>
          <w:sz w:val="28"/>
          <w:szCs w:val="28"/>
        </w:rPr>
        <w:t> </w:t>
      </w:r>
      <w:r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 xml:space="preserve"> 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Александра Михайловича</w:t>
      </w:r>
      <w:r>
        <w:rPr>
          <w:rStyle w:val="StrongEmphasis"/>
          <w:rFonts w:eastAsia="Segoe UI Semilight;Times New Ro"/>
          <w:color w:val="0D0D0D"/>
          <w:sz w:val="28"/>
          <w:szCs w:val="28"/>
        </w:rPr>
        <w:t> </w:t>
      </w:r>
      <w:r w:rsidRPr="00701174">
        <w:rPr>
          <w:rStyle w:val="StrongEmphasis"/>
          <w:rFonts w:eastAsia="Segoe UI Semilight;Times New Ro"/>
          <w:color w:val="0D0D0D"/>
          <w:sz w:val="28"/>
          <w:szCs w:val="28"/>
          <w:lang w:val="ru-RU"/>
        </w:rPr>
        <w:t>Василевского"</w:t>
      </w:r>
    </w:p>
    <w:p w:rsidR="00833AEB" w:rsidRPr="00701174" w:rsidRDefault="00833AEB" w:rsidP="004B1E85">
      <w:pPr>
        <w:pStyle w:val="2"/>
        <w:spacing w:before="0" w:after="0" w:line="360" w:lineRule="auto"/>
        <w:ind w:right="-1" w:firstLine="709"/>
        <w:jc w:val="both"/>
        <w:rPr>
          <w:rStyle w:val="StrongEmphasis"/>
          <w:rFonts w:eastAsia="Segoe UI Semilight;Times New Ro"/>
          <w:sz w:val="28"/>
          <w:szCs w:val="28"/>
          <w:lang w:val="ru-RU"/>
        </w:rPr>
      </w:pPr>
    </w:p>
    <w:p w:rsidR="00833AEB" w:rsidRDefault="002B699A" w:rsidP="004B1E85">
      <w:pPr>
        <w:tabs>
          <w:tab w:val="left" w:pos="425"/>
        </w:tabs>
        <w:spacing w:line="360" w:lineRule="auto"/>
        <w:ind w:right="-1"/>
        <w:jc w:val="center"/>
        <w:rPr>
          <w:b/>
          <w:color w:val="0D0D0D"/>
        </w:rPr>
      </w:pPr>
      <w:r>
        <w:rPr>
          <w:b/>
          <w:color w:val="0D0D0D"/>
        </w:rPr>
        <w:t xml:space="preserve">Цель и задачи </w:t>
      </w:r>
      <w:r w:rsidR="002473FB">
        <w:rPr>
          <w:rFonts w:eastAsia="Times New Roman"/>
          <w:b/>
          <w:color w:val="0D0D0D"/>
          <w:lang w:eastAsia="ru-RU"/>
        </w:rPr>
        <w:t>соревнований</w:t>
      </w:r>
    </w:p>
    <w:p w:rsidR="00833AEB" w:rsidRDefault="002B699A" w:rsidP="004B1E85">
      <w:pPr>
        <w:pStyle w:val="2"/>
        <w:spacing w:before="0" w:after="0" w:line="360" w:lineRule="auto"/>
        <w:ind w:right="-1" w:firstLine="709"/>
        <w:jc w:val="both"/>
        <w:rPr>
          <w:rStyle w:val="StrongEmphasis"/>
          <w:rFonts w:eastAsia="Segoe UI Semilight;Times New Ro"/>
          <w:sz w:val="28"/>
          <w:szCs w:val="28"/>
          <w:lang w:val="ru-RU"/>
        </w:rPr>
      </w:pPr>
      <w:r w:rsidRPr="00701174">
        <w:rPr>
          <w:rStyle w:val="StrongEmphasis"/>
          <w:rFonts w:eastAsia="Segoe UI Semilight;Times New Ro"/>
          <w:sz w:val="28"/>
          <w:szCs w:val="28"/>
          <w:lang w:val="ru-RU"/>
        </w:rPr>
        <w:t xml:space="preserve">Цель мероприятия: повышение интереса школьников к сфере высоких технологий и </w:t>
      </w:r>
      <w:proofErr w:type="gramStart"/>
      <w:r w:rsidR="00701174">
        <w:rPr>
          <w:rStyle w:val="StrongEmphasis"/>
          <w:rFonts w:eastAsia="Segoe UI Semilight;Times New Ro"/>
          <w:sz w:val="28"/>
          <w:szCs w:val="28"/>
          <w:lang w:val="ru-RU"/>
        </w:rPr>
        <w:t>мотив</w:t>
      </w:r>
      <w:bookmarkStart w:id="0" w:name="_GoBack"/>
      <w:bookmarkEnd w:id="0"/>
      <w:r w:rsidR="00701174">
        <w:rPr>
          <w:rStyle w:val="StrongEmphasis"/>
          <w:rFonts w:eastAsia="Segoe UI Semilight;Times New Ro"/>
          <w:sz w:val="28"/>
          <w:szCs w:val="28"/>
          <w:lang w:val="ru-RU"/>
        </w:rPr>
        <w:t>ации</w:t>
      </w:r>
      <w:proofErr w:type="gramEnd"/>
      <w:r w:rsidR="00701174">
        <w:rPr>
          <w:rStyle w:val="StrongEmphasis"/>
          <w:rFonts w:eastAsia="Segoe UI Semilight;Times New Ro"/>
          <w:sz w:val="28"/>
          <w:szCs w:val="28"/>
          <w:lang w:val="ru-RU"/>
        </w:rPr>
        <w:t xml:space="preserve"> обучающихся к формированию </w:t>
      </w:r>
      <w:r w:rsidRPr="00701174">
        <w:rPr>
          <w:rStyle w:val="StrongEmphasis"/>
          <w:rFonts w:eastAsia="Segoe UI Semilight;Times New Ro"/>
          <w:sz w:val="28"/>
          <w:szCs w:val="28"/>
          <w:lang w:val="ru-RU"/>
        </w:rPr>
        <w:t>навыков</w:t>
      </w:r>
      <w:r w:rsidR="006C2A30">
        <w:rPr>
          <w:rStyle w:val="StrongEmphasis"/>
          <w:rFonts w:eastAsia="Segoe UI Semilight;Times New Ro"/>
          <w:sz w:val="28"/>
          <w:szCs w:val="28"/>
          <w:lang w:val="ru-RU"/>
        </w:rPr>
        <w:t xml:space="preserve"> программирования в среде </w:t>
      </w:r>
      <w:proofErr w:type="spellStart"/>
      <w:r w:rsidR="006C2A30">
        <w:rPr>
          <w:rStyle w:val="StrongEmphasis"/>
          <w:rFonts w:eastAsia="Segoe UI Semilight;Times New Ro"/>
          <w:sz w:val="28"/>
          <w:szCs w:val="28"/>
        </w:rPr>
        <w:t>VEXcode</w:t>
      </w:r>
      <w:proofErr w:type="spellEnd"/>
      <w:r w:rsidR="006C2A30" w:rsidRPr="006C2A30">
        <w:rPr>
          <w:rStyle w:val="StrongEmphasis"/>
          <w:rFonts w:eastAsia="Segoe UI Semilight;Times New Ro"/>
          <w:sz w:val="28"/>
          <w:szCs w:val="28"/>
          <w:lang w:val="ru-RU"/>
        </w:rPr>
        <w:t xml:space="preserve"> </w:t>
      </w:r>
      <w:r w:rsidR="006C2A30">
        <w:rPr>
          <w:rStyle w:val="StrongEmphasis"/>
          <w:rFonts w:eastAsia="Segoe UI Semilight;Times New Ro"/>
          <w:sz w:val="28"/>
          <w:szCs w:val="28"/>
        </w:rPr>
        <w:t>VR</w:t>
      </w:r>
      <w:r w:rsidR="006C2A30">
        <w:rPr>
          <w:rStyle w:val="StrongEmphasis"/>
          <w:rFonts w:eastAsia="Segoe UI Semilight;Times New Ro"/>
          <w:sz w:val="28"/>
          <w:szCs w:val="28"/>
          <w:lang w:val="ru-RU"/>
        </w:rPr>
        <w:t>.</w:t>
      </w:r>
    </w:p>
    <w:p w:rsidR="00833AEB" w:rsidRDefault="002B699A" w:rsidP="004B1E85">
      <w:pPr>
        <w:spacing w:line="360" w:lineRule="auto"/>
        <w:ind w:right="-1"/>
      </w:pPr>
      <w:r>
        <w:rPr>
          <w:b/>
          <w:color w:val="0D0D0D"/>
        </w:rPr>
        <w:t>Задачи:</w:t>
      </w:r>
    </w:p>
    <w:p w:rsidR="00833AEB" w:rsidRDefault="002B699A" w:rsidP="004B1E85">
      <w:pPr>
        <w:numPr>
          <w:ilvl w:val="0"/>
          <w:numId w:val="2"/>
        </w:numPr>
        <w:spacing w:line="360" w:lineRule="auto"/>
        <w:ind w:left="0" w:right="-1" w:firstLine="709"/>
      </w:pPr>
      <w:r>
        <w:rPr>
          <w:color w:val="000000"/>
          <w:highlight w:val="white"/>
        </w:rPr>
        <w:t>выявление и поддержка творческих и интеллектуальных способностей детей</w:t>
      </w:r>
      <w:r>
        <w:rPr>
          <w:color w:val="0D0D0D"/>
        </w:rPr>
        <w:t xml:space="preserve"> в сфере информационных технологий;</w:t>
      </w:r>
    </w:p>
    <w:p w:rsidR="00833AEB" w:rsidRDefault="002B699A" w:rsidP="004B1E85">
      <w:pPr>
        <w:numPr>
          <w:ilvl w:val="0"/>
          <w:numId w:val="2"/>
        </w:numPr>
        <w:spacing w:line="360" w:lineRule="auto"/>
        <w:ind w:left="0" w:right="-1" w:firstLine="709"/>
      </w:pPr>
      <w:r>
        <w:rPr>
          <w:color w:val="0D0D0D"/>
        </w:rPr>
        <w:t>развитие навыков программирования;</w:t>
      </w:r>
    </w:p>
    <w:p w:rsidR="00833AEB" w:rsidRDefault="002B699A" w:rsidP="004B1E85">
      <w:pPr>
        <w:numPr>
          <w:ilvl w:val="0"/>
          <w:numId w:val="2"/>
        </w:numPr>
        <w:spacing w:line="360" w:lineRule="auto"/>
        <w:ind w:left="0" w:right="-1" w:firstLine="709"/>
        <w:rPr>
          <w:color w:val="0D0D0D"/>
        </w:rPr>
      </w:pPr>
      <w:r>
        <w:rPr>
          <w:color w:val="0D0D0D"/>
        </w:rPr>
        <w:t>расшире</w:t>
      </w:r>
      <w:r w:rsidR="00701174">
        <w:rPr>
          <w:color w:val="0D0D0D"/>
        </w:rPr>
        <w:t>ние границ использования среды</w:t>
      </w:r>
      <w:r>
        <w:rPr>
          <w:color w:val="0D0D0D"/>
        </w:rPr>
        <w:t xml:space="preserve"> программирования </w:t>
      </w:r>
      <w:proofErr w:type="spellStart"/>
      <w:r w:rsidR="006C2A30">
        <w:rPr>
          <w:color w:val="0D0D0D"/>
          <w:lang w:val="en-US"/>
        </w:rPr>
        <w:t>VEXcode</w:t>
      </w:r>
      <w:proofErr w:type="spellEnd"/>
      <w:r w:rsidR="006C2A30" w:rsidRPr="006C2A30">
        <w:rPr>
          <w:color w:val="0D0D0D"/>
        </w:rPr>
        <w:t xml:space="preserve"> </w:t>
      </w:r>
      <w:r w:rsidR="006C2A30">
        <w:rPr>
          <w:color w:val="0D0D0D"/>
          <w:lang w:val="en-US"/>
        </w:rPr>
        <w:t>VR</w:t>
      </w:r>
      <w:r>
        <w:rPr>
          <w:color w:val="0D0D0D"/>
        </w:rPr>
        <w:t>.</w:t>
      </w:r>
    </w:p>
    <w:p w:rsidR="00833AEB" w:rsidRDefault="00833AEB" w:rsidP="004B1E85">
      <w:pPr>
        <w:spacing w:line="360" w:lineRule="auto"/>
        <w:ind w:right="-1"/>
        <w:jc w:val="center"/>
        <w:rPr>
          <w:b/>
          <w:color w:val="0D0D0D"/>
        </w:rPr>
      </w:pPr>
    </w:p>
    <w:p w:rsidR="00833AEB" w:rsidRDefault="002473FB" w:rsidP="004B1E85">
      <w:pPr>
        <w:spacing w:line="360" w:lineRule="auto"/>
        <w:ind w:right="-1"/>
        <w:jc w:val="center"/>
        <w:rPr>
          <w:b/>
          <w:color w:val="0D0D0D"/>
        </w:rPr>
      </w:pPr>
      <w:r>
        <w:rPr>
          <w:b/>
          <w:color w:val="0D0D0D"/>
        </w:rPr>
        <w:t>Участники соревнований</w:t>
      </w:r>
    </w:p>
    <w:p w:rsidR="00833AEB" w:rsidRDefault="00C019FD" w:rsidP="004B1E85">
      <w:pPr>
        <w:spacing w:line="360" w:lineRule="auto"/>
        <w:ind w:right="-1"/>
        <w:rPr>
          <w:rStyle w:val="StrongEmphasis"/>
          <w:rFonts w:eastAsia="Segoe UI Semilight;Times New Ro"/>
          <w:b w:val="0"/>
          <w:bCs w:val="0"/>
        </w:rPr>
      </w:pPr>
      <w:r>
        <w:t>Обучающиеся 5-</w:t>
      </w:r>
      <w:r w:rsidRPr="00C019FD">
        <w:t>8</w:t>
      </w:r>
      <w:r w:rsidR="002B699A">
        <w:t xml:space="preserve"> классов ц</w:t>
      </w:r>
      <w:r>
        <w:rPr>
          <w:rStyle w:val="StrongEmphasis"/>
          <w:rFonts w:eastAsia="Segoe UI Semilight;Times New Ro"/>
          <w:b w:val="0"/>
          <w:bCs w:val="0"/>
        </w:rPr>
        <w:t>ентр</w:t>
      </w:r>
      <w:r w:rsidR="002473FB">
        <w:rPr>
          <w:rStyle w:val="StrongEmphasis"/>
          <w:rFonts w:eastAsia="Segoe UI Semilight;Times New Ro"/>
          <w:b w:val="0"/>
          <w:bCs w:val="0"/>
        </w:rPr>
        <w:t>а</w:t>
      </w:r>
      <w:r w:rsidR="002B699A">
        <w:rPr>
          <w:rStyle w:val="StrongEmphasis"/>
          <w:rFonts w:eastAsia="Segoe UI Semilight;Times New Ro"/>
          <w:b w:val="0"/>
          <w:bCs w:val="0"/>
        </w:rPr>
        <w:t xml:space="preserve"> цифрового образования </w:t>
      </w:r>
      <w:r w:rsidRPr="00C019FD">
        <w:rPr>
          <w:rStyle w:val="StrongEmphasis"/>
          <w:rFonts w:eastAsia="Segoe UI Semilight;Times New Ro"/>
          <w:b w:val="0"/>
          <w:bCs w:val="0"/>
        </w:rPr>
        <w:t xml:space="preserve">детей </w:t>
      </w:r>
      <w:r w:rsidR="002B699A">
        <w:rPr>
          <w:rStyle w:val="StrongEmphasis"/>
          <w:rFonts w:eastAsia="Segoe UI Semilight;Times New Ro"/>
          <w:b w:val="0"/>
          <w:bCs w:val="0"/>
        </w:rPr>
        <w:t>«</w:t>
      </w:r>
      <w:r w:rsidR="002B699A">
        <w:rPr>
          <w:rStyle w:val="StrongEmphasis"/>
          <w:rFonts w:eastAsia="Segoe UI Semilight;Times New Ro"/>
          <w:b w:val="0"/>
          <w:bCs w:val="0"/>
          <w:lang w:val="en-US"/>
        </w:rPr>
        <w:t>IT</w:t>
      </w:r>
      <w:r>
        <w:rPr>
          <w:rStyle w:val="StrongEmphasis"/>
          <w:rFonts w:eastAsia="Segoe UI Semilight;Times New Ro"/>
          <w:b w:val="0"/>
          <w:bCs w:val="0"/>
        </w:rPr>
        <w:t>-куб» города Костромы</w:t>
      </w:r>
      <w:r w:rsidR="002B699A">
        <w:rPr>
          <w:rStyle w:val="StrongEmphasis"/>
          <w:rFonts w:eastAsia="Segoe UI Semilight;Times New Ro"/>
          <w:b w:val="0"/>
          <w:bCs w:val="0"/>
        </w:rPr>
        <w:t>.</w:t>
      </w:r>
    </w:p>
    <w:p w:rsidR="00701174" w:rsidRDefault="00701174" w:rsidP="004B1E85">
      <w:pPr>
        <w:spacing w:line="360" w:lineRule="auto"/>
        <w:ind w:right="-1"/>
      </w:pPr>
    </w:p>
    <w:p w:rsidR="00833AEB" w:rsidRDefault="002B699A" w:rsidP="00C019FD">
      <w:pPr>
        <w:spacing w:line="360" w:lineRule="auto"/>
        <w:ind w:right="-1"/>
        <w:jc w:val="center"/>
        <w:rPr>
          <w:bCs/>
        </w:rPr>
      </w:pPr>
      <w:r>
        <w:rPr>
          <w:b/>
          <w:bCs/>
        </w:rPr>
        <w:t>Направление для участия:</w:t>
      </w:r>
    </w:p>
    <w:p w:rsidR="00833AEB" w:rsidRDefault="00C019FD" w:rsidP="004B1E85">
      <w:pPr>
        <w:spacing w:line="360" w:lineRule="auto"/>
        <w:ind w:right="-1"/>
        <w:rPr>
          <w:bCs/>
        </w:rPr>
      </w:pPr>
      <w:r>
        <w:rPr>
          <w:bCs/>
        </w:rPr>
        <w:t>«Программирование роботов</w:t>
      </w:r>
      <w:r w:rsidR="002B699A">
        <w:rPr>
          <w:bCs/>
        </w:rPr>
        <w:t>»</w:t>
      </w:r>
      <w:r>
        <w:rPr>
          <w:bCs/>
        </w:rPr>
        <w:t>.</w:t>
      </w:r>
    </w:p>
    <w:p w:rsidR="00FC3A9D" w:rsidRDefault="00FC3A9D" w:rsidP="004B1E85">
      <w:pPr>
        <w:spacing w:line="360" w:lineRule="auto"/>
        <w:ind w:right="-1"/>
      </w:pPr>
    </w:p>
    <w:p w:rsidR="00EC7EAB" w:rsidRDefault="00EC7EAB" w:rsidP="004B1E85">
      <w:pPr>
        <w:spacing w:line="360" w:lineRule="auto"/>
        <w:ind w:right="-1"/>
      </w:pPr>
    </w:p>
    <w:p w:rsidR="00C019FD" w:rsidRDefault="00C019FD" w:rsidP="004B1E85">
      <w:pPr>
        <w:spacing w:line="360" w:lineRule="auto"/>
        <w:ind w:right="-1"/>
        <w:jc w:val="center"/>
        <w:rPr>
          <w:b/>
          <w:color w:val="0D0D0D"/>
        </w:rPr>
      </w:pPr>
    </w:p>
    <w:p w:rsidR="00833AEB" w:rsidRDefault="00146442" w:rsidP="004B1E85">
      <w:pPr>
        <w:spacing w:line="360" w:lineRule="auto"/>
        <w:ind w:right="-1"/>
        <w:jc w:val="center"/>
        <w:rPr>
          <w:b/>
          <w:color w:val="0D0D0D"/>
        </w:rPr>
      </w:pPr>
      <w:r>
        <w:rPr>
          <w:b/>
          <w:color w:val="0D0D0D"/>
        </w:rPr>
        <w:lastRenderedPageBreak/>
        <w:t>Порядок проведения соревнований</w:t>
      </w:r>
    </w:p>
    <w:p w:rsidR="002473FB" w:rsidRDefault="002473FB" w:rsidP="004B1E85">
      <w:pPr>
        <w:spacing w:line="360" w:lineRule="auto"/>
        <w:ind w:right="-1"/>
        <w:jc w:val="center"/>
        <w:rPr>
          <w:b/>
          <w:bCs/>
          <w:color w:val="0D0D0D"/>
        </w:rPr>
      </w:pPr>
    </w:p>
    <w:p w:rsidR="00FC3A9D" w:rsidRPr="00FC3A9D" w:rsidRDefault="002B699A" w:rsidP="00F846F2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right="-1" w:hanging="148"/>
        <w:rPr>
          <w:i/>
          <w:color w:val="0D0D0D"/>
        </w:rPr>
      </w:pPr>
      <w:r>
        <w:rPr>
          <w:color w:val="0D0D0D"/>
        </w:rPr>
        <w:t>Для участия в меро</w:t>
      </w:r>
      <w:r w:rsidR="00AE4BC1">
        <w:rPr>
          <w:color w:val="0D0D0D"/>
        </w:rPr>
        <w:t>приятии участники предоставляют</w:t>
      </w:r>
      <w:r>
        <w:rPr>
          <w:color w:val="0D0D0D"/>
        </w:rPr>
        <w:t xml:space="preserve"> заявку</w:t>
      </w:r>
      <w:r w:rsidR="00701174">
        <w:rPr>
          <w:i/>
          <w:color w:val="0D0D0D"/>
        </w:rPr>
        <w:t xml:space="preserve"> </w:t>
      </w:r>
      <w:r w:rsidR="00701174" w:rsidRPr="002473FB">
        <w:rPr>
          <w:color w:val="0D0D0D"/>
        </w:rPr>
        <w:t>по ссылке</w:t>
      </w:r>
      <w:r w:rsidR="00701174">
        <w:rPr>
          <w:i/>
          <w:color w:val="0D0D0D"/>
        </w:rPr>
        <w:t>:</w:t>
      </w:r>
      <w:r w:rsidR="00FC3A9D" w:rsidRPr="00FC3A9D">
        <w:t xml:space="preserve"> </w:t>
      </w:r>
      <w:hyperlink r:id="rId11" w:history="1">
        <w:r w:rsidR="00AE4BC1" w:rsidRPr="00AA3933">
          <w:rPr>
            <w:rStyle w:val="a6"/>
          </w:rPr>
          <w:t>https://xn--44-kmc.xn--80aafey1amqq.xn--d1acj3b/</w:t>
        </w:r>
        <w:proofErr w:type="spellStart"/>
        <w:r w:rsidR="00AE4BC1" w:rsidRPr="00AA3933">
          <w:rPr>
            <w:rStyle w:val="a6"/>
          </w:rPr>
          <w:t>activity</w:t>
        </w:r>
        <w:proofErr w:type="spellEnd"/>
        <w:r w:rsidR="00AE4BC1" w:rsidRPr="00AA3933">
          <w:rPr>
            <w:rStyle w:val="a6"/>
          </w:rPr>
          <w:t>/234/?</w:t>
        </w:r>
        <w:proofErr w:type="spellStart"/>
        <w:r w:rsidR="00AE4BC1" w:rsidRPr="00AA3933">
          <w:rPr>
            <w:rStyle w:val="a6"/>
          </w:rPr>
          <w:t>date</w:t>
        </w:r>
        <w:proofErr w:type="spellEnd"/>
        <w:r w:rsidR="00AE4BC1" w:rsidRPr="00AA3933">
          <w:rPr>
            <w:rStyle w:val="a6"/>
          </w:rPr>
          <w:t>=2022-05-27</w:t>
        </w:r>
      </w:hyperlink>
    </w:p>
    <w:p w:rsidR="00AE4BC1" w:rsidRDefault="002B699A" w:rsidP="00AE4BC1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</w:pPr>
      <w:r w:rsidRPr="00AE4BC1">
        <w:t>Сроки проведения мероприятия</w:t>
      </w:r>
      <w:r w:rsidR="00EC7EAB" w:rsidRPr="00AE4BC1">
        <w:t>:</w:t>
      </w:r>
      <w:r w:rsidRPr="00AE4BC1">
        <w:t xml:space="preserve"> </w:t>
      </w:r>
      <w:r w:rsidR="00AE4BC1">
        <w:t>27 мая 2022 года.</w:t>
      </w:r>
    </w:p>
    <w:p w:rsidR="00833AEB" w:rsidRDefault="00AE4BC1" w:rsidP="00AE4BC1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</w:pPr>
      <w:r>
        <w:rPr>
          <w:bCs/>
          <w:color w:val="0D0D0D"/>
        </w:rPr>
        <w:t>Р</w:t>
      </w:r>
      <w:r w:rsidR="00FC3A9D" w:rsidRPr="00AE4BC1">
        <w:rPr>
          <w:bCs/>
          <w:color w:val="0D0D0D"/>
        </w:rPr>
        <w:t xml:space="preserve">азмещение информации о конкурсе </w:t>
      </w:r>
      <w:r w:rsidR="002B699A" w:rsidRPr="00AE4BC1">
        <w:rPr>
          <w:bCs/>
          <w:color w:val="0D0D0D"/>
        </w:rPr>
        <w:t>одним из указанных способов:</w:t>
      </w:r>
    </w:p>
    <w:p w:rsidR="00AE4BC1" w:rsidRPr="002473FB" w:rsidRDefault="002B699A" w:rsidP="00AE4BC1">
      <w:pPr>
        <w:pStyle w:val="af4"/>
        <w:numPr>
          <w:ilvl w:val="0"/>
          <w:numId w:val="7"/>
        </w:numPr>
        <w:spacing w:line="360" w:lineRule="auto"/>
        <w:ind w:right="-1"/>
        <w:rPr>
          <w:rStyle w:val="InternetLink"/>
          <w:color w:val="auto"/>
          <w:u w:val="none"/>
        </w:rPr>
      </w:pPr>
      <w:r w:rsidRPr="00AE4BC1">
        <w:rPr>
          <w:bCs/>
          <w:color w:val="0D0D0D"/>
        </w:rPr>
        <w:t xml:space="preserve">на сайте гимназии №33 в разделе «Центр цифрового образования </w:t>
      </w:r>
      <w:r w:rsidRPr="00AE4BC1">
        <w:rPr>
          <w:bCs/>
          <w:color w:val="0D0D0D"/>
          <w:lang w:val="en-US"/>
        </w:rPr>
        <w:t>IT</w:t>
      </w:r>
      <w:r w:rsidRPr="00AE4BC1">
        <w:rPr>
          <w:bCs/>
          <w:color w:val="0D0D0D"/>
        </w:rPr>
        <w:t>-куб»(</w:t>
      </w:r>
      <w:hyperlink r:id="rId12" w:tooltip="http://www.eduportal44.ru/Kostroma_EDU/Gimn33/SitePages/ЦЕНТР ЦИФРОВОГО ОБРАЗОВАНИЯ ДЕТЕЙ  IT-КУБ.aspx" w:history="1">
        <w:r w:rsidRPr="00AE4BC1">
          <w:rPr>
            <w:rStyle w:val="VisitedInternetLink"/>
            <w:bCs/>
            <w:color w:val="0D0D0D"/>
          </w:rPr>
          <w:t>http://www.eduportal44.ru/Kostroma_EDU/Gimn33/SitePages/ЦЕНТР%20ЦИФРОВОГО%20ОБРАЗОВАНИЯ%20ДЕТЕЙ%20%20IT-КУБ.aspx</w:t>
        </w:r>
      </w:hyperlink>
      <w:r w:rsidRPr="00AE4BC1">
        <w:rPr>
          <w:rStyle w:val="InternetLink"/>
          <w:bCs/>
          <w:color w:val="0D0D0D"/>
        </w:rPr>
        <w:t>),</w:t>
      </w:r>
    </w:p>
    <w:p w:rsidR="002473FB" w:rsidRPr="00AE4BC1" w:rsidRDefault="002473FB" w:rsidP="002473FB">
      <w:pPr>
        <w:pStyle w:val="af4"/>
        <w:numPr>
          <w:ilvl w:val="0"/>
          <w:numId w:val="7"/>
        </w:numPr>
        <w:spacing w:line="360" w:lineRule="auto"/>
        <w:ind w:right="-1"/>
        <w:rPr>
          <w:rStyle w:val="InternetLink"/>
          <w:color w:val="auto"/>
          <w:u w:val="none"/>
        </w:rPr>
      </w:pPr>
      <w:r>
        <w:rPr>
          <w:bCs/>
          <w:color w:val="0D0D0D"/>
        </w:rPr>
        <w:t>на сайте ц</w:t>
      </w:r>
      <w:r w:rsidRPr="00AE4BC1">
        <w:rPr>
          <w:bCs/>
          <w:color w:val="0D0D0D"/>
        </w:rPr>
        <w:t>ентр</w:t>
      </w:r>
      <w:r>
        <w:rPr>
          <w:bCs/>
          <w:color w:val="0D0D0D"/>
        </w:rPr>
        <w:t>а</w:t>
      </w:r>
      <w:r w:rsidRPr="00AE4BC1">
        <w:rPr>
          <w:bCs/>
          <w:color w:val="0D0D0D"/>
        </w:rPr>
        <w:t xml:space="preserve"> цифрового образования </w:t>
      </w:r>
      <w:r>
        <w:rPr>
          <w:bCs/>
          <w:color w:val="0D0D0D"/>
        </w:rPr>
        <w:t xml:space="preserve"> детей «</w:t>
      </w:r>
      <w:r w:rsidRPr="00AE4BC1">
        <w:rPr>
          <w:bCs/>
          <w:color w:val="0D0D0D"/>
          <w:lang w:val="en-US"/>
        </w:rPr>
        <w:t>IT</w:t>
      </w:r>
      <w:r w:rsidRPr="00AE4BC1">
        <w:rPr>
          <w:bCs/>
          <w:color w:val="0D0D0D"/>
        </w:rPr>
        <w:t>-куб»</w:t>
      </w:r>
      <w:r>
        <w:rPr>
          <w:bCs/>
          <w:color w:val="0D0D0D"/>
        </w:rPr>
        <w:t>: http://cube.rvo-k.ru,</w:t>
      </w:r>
    </w:p>
    <w:p w:rsidR="00FC3A9D" w:rsidRPr="00AE4BC1" w:rsidRDefault="002B699A" w:rsidP="00AE4BC1">
      <w:pPr>
        <w:pStyle w:val="af4"/>
        <w:numPr>
          <w:ilvl w:val="0"/>
          <w:numId w:val="7"/>
        </w:numPr>
        <w:spacing w:line="360" w:lineRule="auto"/>
        <w:ind w:right="-1"/>
      </w:pPr>
      <w:r w:rsidRPr="00AE4BC1">
        <w:rPr>
          <w:bCs/>
          <w:color w:val="0D0D0D"/>
        </w:rPr>
        <w:t xml:space="preserve">в сообществе </w:t>
      </w:r>
      <w:proofErr w:type="spellStart"/>
      <w:r w:rsidRPr="00AE4BC1">
        <w:rPr>
          <w:bCs/>
          <w:color w:val="0D0D0D"/>
        </w:rPr>
        <w:t>Вконтакте</w:t>
      </w:r>
      <w:proofErr w:type="spellEnd"/>
      <w:r w:rsidRPr="00AE4BC1">
        <w:rPr>
          <w:bCs/>
          <w:color w:val="0D0D0D"/>
        </w:rPr>
        <w:t xml:space="preserve"> (</w:t>
      </w:r>
      <w:hyperlink r:id="rId13" w:tooltip="https://vk.com/itcube_kostroma" w:history="1">
        <w:r w:rsidRPr="00AE4BC1">
          <w:rPr>
            <w:rStyle w:val="VisitedInternetLink"/>
            <w:bCs/>
            <w:color w:val="0D0D0D"/>
          </w:rPr>
          <w:t>https://vk.com/itcube_kostroma</w:t>
        </w:r>
      </w:hyperlink>
      <w:r w:rsidRPr="00AE4BC1">
        <w:rPr>
          <w:rStyle w:val="InternetLink"/>
          <w:bCs/>
          <w:color w:val="0D0D0D"/>
        </w:rPr>
        <w:t>).</w:t>
      </w:r>
    </w:p>
    <w:p w:rsidR="00833AEB" w:rsidRDefault="002B699A" w:rsidP="004B1E85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rPr>
          <w:color w:val="0D0D0D"/>
        </w:rPr>
      </w:pPr>
      <w:r>
        <w:rPr>
          <w:bCs/>
          <w:color w:val="0D0D0D"/>
        </w:rPr>
        <w:t>Подведение итогов мероприятия</w:t>
      </w:r>
      <w:r w:rsidR="00AE4BC1">
        <w:rPr>
          <w:bCs/>
          <w:color w:val="0D0D0D"/>
        </w:rPr>
        <w:t>:</w:t>
      </w:r>
    </w:p>
    <w:p w:rsidR="00833AEB" w:rsidRPr="00AE4BC1" w:rsidRDefault="00AE4BC1" w:rsidP="004B1E85">
      <w:pPr>
        <w:pStyle w:val="15"/>
        <w:tabs>
          <w:tab w:val="left" w:pos="993"/>
        </w:tabs>
        <w:spacing w:line="360" w:lineRule="auto"/>
        <w:ind w:left="0" w:right="-1"/>
      </w:pPr>
      <w:r w:rsidRPr="00AE4BC1">
        <w:rPr>
          <w:color w:val="0D0D0D"/>
        </w:rPr>
        <w:t>27 мая</w:t>
      </w:r>
      <w:r w:rsidR="002B699A" w:rsidRPr="00AE4BC1">
        <w:rPr>
          <w:color w:val="0D0D0D"/>
        </w:rPr>
        <w:t xml:space="preserve"> - работа жюри</w:t>
      </w:r>
      <w:r w:rsidR="00FC3A9D" w:rsidRPr="00AE4BC1">
        <w:rPr>
          <w:color w:val="0D0D0D"/>
        </w:rPr>
        <w:t>;</w:t>
      </w:r>
    </w:p>
    <w:p w:rsidR="00833AEB" w:rsidRDefault="00AE4BC1" w:rsidP="004B1E85">
      <w:pPr>
        <w:pStyle w:val="15"/>
        <w:tabs>
          <w:tab w:val="left" w:pos="993"/>
        </w:tabs>
        <w:spacing w:line="360" w:lineRule="auto"/>
        <w:ind w:left="0" w:right="-1"/>
        <w:rPr>
          <w:color w:val="0D0D0D"/>
        </w:rPr>
      </w:pPr>
      <w:r w:rsidRPr="00AE4BC1">
        <w:rPr>
          <w:bCs/>
          <w:color w:val="0D0D0D"/>
        </w:rPr>
        <w:t>27 мая</w:t>
      </w:r>
      <w:r w:rsidR="002B699A" w:rsidRPr="00AE4BC1">
        <w:rPr>
          <w:bCs/>
          <w:color w:val="0D0D0D"/>
        </w:rPr>
        <w:t xml:space="preserve"> </w:t>
      </w:r>
      <w:r w:rsidR="002B699A" w:rsidRPr="00AE4BC1">
        <w:rPr>
          <w:color w:val="0D0D0D"/>
        </w:rPr>
        <w:t>– объявление победителей</w:t>
      </w:r>
      <w:r w:rsidR="00FC3A9D">
        <w:rPr>
          <w:color w:val="0D0D0D"/>
        </w:rPr>
        <w:t>;</w:t>
      </w:r>
    </w:p>
    <w:p w:rsidR="00AE4BC1" w:rsidRDefault="00AE4BC1" w:rsidP="004B1E85">
      <w:pPr>
        <w:pStyle w:val="15"/>
        <w:tabs>
          <w:tab w:val="left" w:pos="993"/>
        </w:tabs>
        <w:spacing w:line="360" w:lineRule="auto"/>
        <w:ind w:left="0" w:right="-1"/>
      </w:pPr>
      <w:r>
        <w:rPr>
          <w:color w:val="0D0D0D"/>
        </w:rPr>
        <w:t>3 июня – награждение победителей.</w:t>
      </w:r>
    </w:p>
    <w:p w:rsidR="00833AEB" w:rsidRDefault="002B699A" w:rsidP="004B1E85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</w:pPr>
      <w:r>
        <w:rPr>
          <w:color w:val="0D0D0D"/>
        </w:rPr>
        <w:t>Предоставленные работы проходят</w:t>
      </w:r>
      <w:r w:rsidR="002473FB">
        <w:rPr>
          <w:color w:val="0D0D0D"/>
        </w:rPr>
        <w:t xml:space="preserve"> экспертизу согласно регламенту</w:t>
      </w:r>
      <w:r>
        <w:rPr>
          <w:color w:val="0D0D0D"/>
        </w:rPr>
        <w:t xml:space="preserve">, определенным данным Положением. По итогам выполненных работ определяются </w:t>
      </w:r>
      <w:r w:rsidR="00B45057">
        <w:rPr>
          <w:color w:val="0D0D0D"/>
        </w:rPr>
        <w:t>победители и призеры.</w:t>
      </w:r>
    </w:p>
    <w:p w:rsidR="00833AEB" w:rsidRDefault="006D64C1" w:rsidP="004B1E85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rPr>
          <w:color w:val="0D0D0D"/>
        </w:rPr>
      </w:pPr>
      <w:r>
        <w:rPr>
          <w:color w:val="0D0D0D"/>
        </w:rPr>
        <w:t>Организаторы соревнований</w:t>
      </w:r>
      <w:r w:rsidR="002B699A">
        <w:rPr>
          <w:color w:val="0D0D0D"/>
        </w:rPr>
        <w:t xml:space="preserve"> оставляют за собой право не допусти</w:t>
      </w:r>
      <w:r>
        <w:rPr>
          <w:color w:val="0D0D0D"/>
        </w:rPr>
        <w:t>ть работу для участия</w:t>
      </w:r>
      <w:r w:rsidR="002B699A">
        <w:rPr>
          <w:color w:val="0D0D0D"/>
        </w:rPr>
        <w:t>, если она не соответствует требованиям настоящего Положения.</w:t>
      </w:r>
    </w:p>
    <w:p w:rsidR="00833AEB" w:rsidRPr="002473FB" w:rsidRDefault="002B699A" w:rsidP="002473FB">
      <w:pPr>
        <w:pStyle w:val="15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</w:pPr>
      <w:r>
        <w:rPr>
          <w:color w:val="0D0D0D"/>
        </w:rPr>
        <w:t xml:space="preserve">Итоги мероприятия (список победителей) будут </w:t>
      </w:r>
      <w:r w:rsidR="00AE4BC1">
        <w:rPr>
          <w:color w:val="0D0D0D"/>
        </w:rPr>
        <w:t xml:space="preserve">объявлены в рамках Форума </w:t>
      </w:r>
      <w:r w:rsidR="00AE4BC1">
        <w:rPr>
          <w:bCs/>
          <w:color w:val="0D0D0D"/>
        </w:rPr>
        <w:t>центра</w:t>
      </w:r>
      <w:r>
        <w:rPr>
          <w:bCs/>
          <w:color w:val="0D0D0D"/>
        </w:rPr>
        <w:t xml:space="preserve"> цифрового образования </w:t>
      </w:r>
      <w:r w:rsidR="00AE4BC1">
        <w:rPr>
          <w:bCs/>
          <w:color w:val="0D0D0D"/>
        </w:rPr>
        <w:t>детей «</w:t>
      </w:r>
      <w:r>
        <w:rPr>
          <w:bCs/>
          <w:color w:val="0D0D0D"/>
          <w:lang w:val="en-US"/>
        </w:rPr>
        <w:t>IT</w:t>
      </w:r>
      <w:r w:rsidR="00AE4BC1">
        <w:rPr>
          <w:bCs/>
          <w:color w:val="0D0D0D"/>
        </w:rPr>
        <w:t>-куб», который состоится 3 июня 2022 года.</w:t>
      </w:r>
    </w:p>
    <w:p w:rsidR="002473FB" w:rsidRDefault="002473FB" w:rsidP="002473FB">
      <w:pPr>
        <w:pStyle w:val="15"/>
        <w:tabs>
          <w:tab w:val="left" w:pos="993"/>
        </w:tabs>
        <w:spacing w:line="360" w:lineRule="auto"/>
        <w:ind w:left="709" w:right="-1" w:firstLine="0"/>
        <w:rPr>
          <w:bCs/>
          <w:color w:val="0D0D0D"/>
        </w:rPr>
      </w:pPr>
    </w:p>
    <w:p w:rsidR="002473FB" w:rsidRDefault="002473FB" w:rsidP="002473FB">
      <w:pPr>
        <w:pStyle w:val="15"/>
        <w:tabs>
          <w:tab w:val="left" w:pos="993"/>
        </w:tabs>
        <w:spacing w:line="360" w:lineRule="auto"/>
        <w:ind w:left="709" w:right="-1" w:firstLine="0"/>
        <w:rPr>
          <w:bCs/>
          <w:color w:val="0D0D0D"/>
        </w:rPr>
      </w:pPr>
    </w:p>
    <w:p w:rsidR="002473FB" w:rsidRDefault="002473FB" w:rsidP="002473FB">
      <w:pPr>
        <w:pStyle w:val="15"/>
        <w:tabs>
          <w:tab w:val="left" w:pos="993"/>
        </w:tabs>
        <w:spacing w:line="360" w:lineRule="auto"/>
        <w:ind w:left="709" w:right="-1" w:firstLine="0"/>
        <w:rPr>
          <w:bCs/>
          <w:color w:val="0D0D0D"/>
        </w:rPr>
      </w:pPr>
    </w:p>
    <w:p w:rsidR="002473FB" w:rsidRPr="002473FB" w:rsidRDefault="002473FB" w:rsidP="00F846F2">
      <w:pPr>
        <w:pStyle w:val="15"/>
        <w:tabs>
          <w:tab w:val="left" w:pos="993"/>
        </w:tabs>
        <w:spacing w:line="360" w:lineRule="auto"/>
        <w:ind w:left="0" w:right="-1" w:firstLine="0"/>
        <w:rPr>
          <w:rStyle w:val="s8"/>
        </w:rPr>
      </w:pPr>
    </w:p>
    <w:p w:rsidR="00D553EE" w:rsidRDefault="00AE4BC1" w:rsidP="004B1E85">
      <w:pPr>
        <w:pStyle w:val="p17"/>
        <w:shd w:val="clear" w:color="auto" w:fill="FFFFFF"/>
        <w:tabs>
          <w:tab w:val="left" w:pos="1985"/>
        </w:tabs>
        <w:spacing w:before="0" w:after="0" w:line="360" w:lineRule="auto"/>
        <w:ind w:right="-1" w:firstLine="709"/>
        <w:jc w:val="center"/>
        <w:rPr>
          <w:rStyle w:val="s8"/>
          <w:b/>
          <w:sz w:val="28"/>
          <w:szCs w:val="28"/>
        </w:rPr>
      </w:pPr>
      <w:r>
        <w:rPr>
          <w:rStyle w:val="s8"/>
          <w:b/>
          <w:sz w:val="28"/>
          <w:szCs w:val="28"/>
        </w:rPr>
        <w:lastRenderedPageBreak/>
        <w:t>Регламент проведения робототехнических соревнований</w:t>
      </w:r>
    </w:p>
    <w:p w:rsidR="002473FB" w:rsidRDefault="002473FB" w:rsidP="004B1E85">
      <w:pPr>
        <w:pStyle w:val="p17"/>
        <w:shd w:val="clear" w:color="auto" w:fill="FFFFFF"/>
        <w:tabs>
          <w:tab w:val="left" w:pos="1985"/>
        </w:tabs>
        <w:spacing w:before="0" w:after="0" w:line="360" w:lineRule="auto"/>
        <w:ind w:right="-1" w:firstLine="709"/>
        <w:jc w:val="center"/>
        <w:rPr>
          <w:b/>
          <w:sz w:val="28"/>
          <w:szCs w:val="28"/>
        </w:rPr>
      </w:pPr>
    </w:p>
    <w:p w:rsidR="00AE4BC1" w:rsidRDefault="00AE4BC1" w:rsidP="00AE4BC1">
      <w:pPr>
        <w:pStyle w:val="p22"/>
        <w:numPr>
          <w:ilvl w:val="3"/>
          <w:numId w:val="3"/>
        </w:numPr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left="851" w:right="-1" w:hanging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 помощью процедуры жеребьевки </w:t>
      </w:r>
      <w:r w:rsidR="006D64C1">
        <w:rPr>
          <w:color w:val="0D0D0D"/>
          <w:sz w:val="28"/>
          <w:szCs w:val="28"/>
        </w:rPr>
        <w:t>определяется порядок выступления</w:t>
      </w:r>
      <w:r>
        <w:rPr>
          <w:color w:val="0D0D0D"/>
          <w:sz w:val="28"/>
          <w:szCs w:val="28"/>
        </w:rPr>
        <w:t xml:space="preserve"> участников.</w:t>
      </w:r>
    </w:p>
    <w:p w:rsidR="00AE4BC1" w:rsidRPr="00F92685" w:rsidRDefault="00AE4BC1" w:rsidP="00AE4BC1">
      <w:pPr>
        <w:pStyle w:val="p22"/>
        <w:numPr>
          <w:ilvl w:val="3"/>
          <w:numId w:val="3"/>
        </w:numPr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left="851" w:right="-1" w:hanging="567"/>
        <w:jc w:val="both"/>
        <w:rPr>
          <w:color w:val="0D0D0D"/>
          <w:sz w:val="28"/>
          <w:szCs w:val="28"/>
        </w:rPr>
      </w:pPr>
      <w:r w:rsidRPr="00AE4BC1">
        <w:rPr>
          <w:color w:val="0D0D0D"/>
          <w:sz w:val="28"/>
          <w:szCs w:val="28"/>
        </w:rPr>
        <w:t xml:space="preserve">Каждый участник с помощью случайного выбора получает свое проектное задание, </w:t>
      </w:r>
      <w:r>
        <w:rPr>
          <w:color w:val="0D0D0D"/>
          <w:sz w:val="28"/>
          <w:szCs w:val="28"/>
        </w:rPr>
        <w:t xml:space="preserve">заключающееся в разработке и написании скрипта в </w:t>
      </w:r>
      <w:proofErr w:type="spellStart"/>
      <w:proofErr w:type="gramStart"/>
      <w:r w:rsidRPr="00AE4BC1">
        <w:rPr>
          <w:bCs/>
          <w:color w:val="0D0D0D"/>
          <w:sz w:val="28"/>
          <w:szCs w:val="28"/>
        </w:rPr>
        <w:t>в</w:t>
      </w:r>
      <w:proofErr w:type="spellEnd"/>
      <w:proofErr w:type="gramEnd"/>
      <w:r w:rsidRPr="00AE4BC1">
        <w:rPr>
          <w:bCs/>
          <w:color w:val="0D0D0D"/>
          <w:sz w:val="28"/>
          <w:szCs w:val="28"/>
        </w:rPr>
        <w:t xml:space="preserve"> среде </w:t>
      </w:r>
      <w:r>
        <w:rPr>
          <w:bCs/>
          <w:color w:val="0D0D0D"/>
          <w:sz w:val="28"/>
          <w:szCs w:val="28"/>
        </w:rPr>
        <w:t xml:space="preserve">управления виртуальным роботом </w:t>
      </w:r>
      <w:proofErr w:type="spellStart"/>
      <w:r w:rsidRPr="00AE4BC1">
        <w:rPr>
          <w:bCs/>
          <w:color w:val="0D0D0D"/>
          <w:sz w:val="28"/>
          <w:szCs w:val="28"/>
        </w:rPr>
        <w:t>VEXcode</w:t>
      </w:r>
      <w:proofErr w:type="spellEnd"/>
      <w:r w:rsidRPr="00AE4BC1">
        <w:rPr>
          <w:bCs/>
          <w:color w:val="0D0D0D"/>
          <w:sz w:val="28"/>
          <w:szCs w:val="28"/>
        </w:rPr>
        <w:t xml:space="preserve"> VR.</w:t>
      </w:r>
    </w:p>
    <w:p w:rsidR="00F92685" w:rsidRPr="00F92685" w:rsidRDefault="00F92685" w:rsidP="00AE4BC1">
      <w:pPr>
        <w:pStyle w:val="p22"/>
        <w:numPr>
          <w:ilvl w:val="3"/>
          <w:numId w:val="3"/>
        </w:numPr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left="851" w:right="-1" w:hanging="567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В течение 5 минут каждый участник должен написать скрипт и продемонстрировать членам жюри результат работы виртуального робота.</w:t>
      </w:r>
      <w:r w:rsidR="002473FB">
        <w:rPr>
          <w:bCs/>
          <w:color w:val="0D0D0D"/>
          <w:sz w:val="28"/>
          <w:szCs w:val="28"/>
        </w:rPr>
        <w:t xml:space="preserve"> Виртуальный робот должен в точности выполнить требование, описанное в проектном задании.</w:t>
      </w:r>
    </w:p>
    <w:p w:rsidR="00F92685" w:rsidRPr="00F92685" w:rsidRDefault="00F92685" w:rsidP="00AE4BC1">
      <w:pPr>
        <w:pStyle w:val="p22"/>
        <w:numPr>
          <w:ilvl w:val="3"/>
          <w:numId w:val="3"/>
        </w:numPr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left="851" w:right="-1" w:hanging="567"/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Ответы на вопросы комиссии по проектному заданию каждого участника.</w:t>
      </w:r>
    </w:p>
    <w:p w:rsidR="00F92685" w:rsidRPr="00AE4BC1" w:rsidRDefault="00F92685" w:rsidP="00AE4BC1">
      <w:pPr>
        <w:pStyle w:val="p22"/>
        <w:numPr>
          <w:ilvl w:val="3"/>
          <w:numId w:val="3"/>
        </w:numPr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left="851" w:right="-1" w:hanging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Подведение итогов, завершение работы соревнований.</w:t>
      </w:r>
    </w:p>
    <w:p w:rsidR="00EC7EAB" w:rsidRDefault="00EC7EAB" w:rsidP="00F92685">
      <w:pPr>
        <w:pStyle w:val="p22"/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right="-1"/>
        <w:jc w:val="both"/>
        <w:rPr>
          <w:color w:val="0D0D0D"/>
          <w:sz w:val="28"/>
          <w:szCs w:val="28"/>
        </w:rPr>
      </w:pPr>
    </w:p>
    <w:p w:rsidR="002473FB" w:rsidRPr="00D553EE" w:rsidRDefault="002473FB" w:rsidP="00F92685">
      <w:pPr>
        <w:pStyle w:val="p22"/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right="-1"/>
        <w:jc w:val="both"/>
        <w:rPr>
          <w:color w:val="0D0D0D"/>
          <w:sz w:val="28"/>
          <w:szCs w:val="28"/>
        </w:rPr>
      </w:pPr>
    </w:p>
    <w:p w:rsidR="00833AEB" w:rsidRDefault="002B699A" w:rsidP="004B1E85">
      <w:pPr>
        <w:pStyle w:val="p22"/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right="-1" w:firstLine="709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Экспертный состав (жюри конкурса)</w:t>
      </w:r>
    </w:p>
    <w:p w:rsidR="002473FB" w:rsidRDefault="002473FB" w:rsidP="004B1E85">
      <w:pPr>
        <w:pStyle w:val="p22"/>
        <w:shd w:val="clear" w:color="auto" w:fill="FFFFFF"/>
        <w:tabs>
          <w:tab w:val="left" w:pos="851"/>
          <w:tab w:val="left" w:pos="1134"/>
        </w:tabs>
        <w:spacing w:before="0" w:after="0" w:line="360" w:lineRule="auto"/>
        <w:ind w:right="-1" w:firstLine="709"/>
        <w:jc w:val="center"/>
        <w:rPr>
          <w:color w:val="0D0D0D"/>
          <w:sz w:val="28"/>
          <w:szCs w:val="28"/>
        </w:rPr>
      </w:pPr>
    </w:p>
    <w:p w:rsidR="00833AEB" w:rsidRDefault="002B699A" w:rsidP="004B1E85">
      <w:pPr>
        <w:spacing w:line="360" w:lineRule="auto"/>
        <w:ind w:right="-1"/>
      </w:pPr>
      <w:r>
        <w:rPr>
          <w:rStyle w:val="StrongEmphasis"/>
          <w:rFonts w:eastAsia="Segoe UI"/>
          <w:b w:val="0"/>
          <w:bCs w:val="0"/>
          <w:color w:val="0D0D0D"/>
          <w:lang w:bidi="ar"/>
        </w:rPr>
        <w:t>Наталья Владимировна Меркурьева – р</w:t>
      </w:r>
      <w:r>
        <w:rPr>
          <w:rFonts w:eastAsia="Segoe UI"/>
          <w:color w:val="0D0D0D"/>
          <w:lang w:bidi="ar"/>
        </w:rPr>
        <w:t>уководитель ц</w:t>
      </w:r>
      <w:r>
        <w:rPr>
          <w:rStyle w:val="StrongEmphasis"/>
          <w:rFonts w:eastAsia="Segoe UI"/>
          <w:b w:val="0"/>
          <w:bCs w:val="0"/>
          <w:color w:val="0D0D0D"/>
          <w:lang w:bidi="ar"/>
        </w:rPr>
        <w:t>ентра цифрового образования «</w:t>
      </w:r>
      <w:r>
        <w:rPr>
          <w:rStyle w:val="StrongEmphasis"/>
          <w:rFonts w:eastAsia="Segoe UI"/>
          <w:b w:val="0"/>
          <w:bCs w:val="0"/>
          <w:color w:val="0D0D0D"/>
          <w:lang w:val="en-US" w:bidi="ar"/>
        </w:rPr>
        <w:t>IT</w:t>
      </w:r>
      <w:r>
        <w:rPr>
          <w:rStyle w:val="StrongEmphasis"/>
          <w:rFonts w:eastAsia="Segoe UI"/>
          <w:b w:val="0"/>
          <w:bCs w:val="0"/>
          <w:color w:val="0D0D0D"/>
          <w:lang w:bidi="ar"/>
        </w:rPr>
        <w:t>-куб», кандидат технических наук.</w:t>
      </w:r>
    </w:p>
    <w:p w:rsidR="00833AEB" w:rsidRDefault="002B699A" w:rsidP="004B1E85">
      <w:pPr>
        <w:spacing w:line="360" w:lineRule="auto"/>
        <w:ind w:right="-1"/>
        <w:rPr>
          <w:rFonts w:eastAsia="Segoe UI"/>
          <w:color w:val="0D0D0D"/>
        </w:rPr>
      </w:pPr>
      <w:r>
        <w:rPr>
          <w:rStyle w:val="StrongEmphasis"/>
          <w:rFonts w:eastAsia="Segoe UI"/>
          <w:b w:val="0"/>
          <w:bCs w:val="0"/>
          <w:color w:val="0D0D0D"/>
          <w:lang w:bidi="ar"/>
        </w:rPr>
        <w:t>Мария Сергеевна Красавина – кандидат технических наук, педагог дополнительного образования.</w:t>
      </w:r>
    </w:p>
    <w:p w:rsidR="00833AEB" w:rsidRDefault="002B699A" w:rsidP="004B1E85">
      <w:pPr>
        <w:spacing w:line="360" w:lineRule="auto"/>
        <w:ind w:right="-1"/>
        <w:rPr>
          <w:rFonts w:eastAsia="Segoe UI"/>
          <w:color w:val="0D0D0D"/>
        </w:rPr>
      </w:pPr>
      <w:r>
        <w:rPr>
          <w:rStyle w:val="StrongEmphasis"/>
          <w:rFonts w:eastAsia="Segoe UI"/>
          <w:b w:val="0"/>
          <w:bCs w:val="0"/>
          <w:color w:val="0D0D0D"/>
          <w:lang w:bidi="ar"/>
        </w:rPr>
        <w:t xml:space="preserve">Алексей Александрович </w:t>
      </w:r>
      <w:proofErr w:type="spellStart"/>
      <w:r>
        <w:rPr>
          <w:rStyle w:val="StrongEmphasis"/>
          <w:rFonts w:eastAsia="Segoe UI"/>
          <w:b w:val="0"/>
          <w:bCs w:val="0"/>
          <w:color w:val="0D0D0D"/>
          <w:lang w:bidi="ar"/>
        </w:rPr>
        <w:t>Пигузов</w:t>
      </w:r>
      <w:proofErr w:type="spellEnd"/>
      <w:r>
        <w:rPr>
          <w:rStyle w:val="StrongEmphasis"/>
          <w:rFonts w:eastAsia="Segoe UI"/>
          <w:b w:val="0"/>
          <w:bCs w:val="0"/>
          <w:color w:val="0D0D0D"/>
          <w:lang w:bidi="ar"/>
        </w:rPr>
        <w:t xml:space="preserve"> – кандидат педагогических наук, педагог дополнительного образования.</w:t>
      </w:r>
    </w:p>
    <w:p w:rsidR="00833AEB" w:rsidRDefault="002B699A" w:rsidP="004B1E85">
      <w:pPr>
        <w:spacing w:line="360" w:lineRule="auto"/>
        <w:ind w:right="-1"/>
        <w:rPr>
          <w:rFonts w:eastAsia="Segoe UI"/>
          <w:color w:val="0D0D0D"/>
        </w:rPr>
      </w:pPr>
      <w:r>
        <w:rPr>
          <w:rStyle w:val="StrongEmphasis"/>
          <w:rFonts w:eastAsia="Segoe UI"/>
          <w:b w:val="0"/>
          <w:bCs w:val="0"/>
          <w:color w:val="0D0D0D"/>
          <w:lang w:bidi="ar"/>
        </w:rPr>
        <w:t xml:space="preserve">Владимир Анатольевич </w:t>
      </w:r>
      <w:proofErr w:type="spellStart"/>
      <w:r>
        <w:rPr>
          <w:rStyle w:val="StrongEmphasis"/>
          <w:rFonts w:eastAsia="Segoe UI"/>
          <w:b w:val="0"/>
          <w:bCs w:val="0"/>
          <w:color w:val="0D0D0D"/>
          <w:lang w:bidi="ar"/>
        </w:rPr>
        <w:t>Ивков</w:t>
      </w:r>
      <w:proofErr w:type="spellEnd"/>
      <w:r>
        <w:rPr>
          <w:rStyle w:val="StrongEmphasis"/>
          <w:rFonts w:eastAsia="Segoe UI"/>
          <w:b w:val="0"/>
          <w:bCs w:val="0"/>
          <w:color w:val="0D0D0D"/>
          <w:lang w:bidi="ar"/>
        </w:rPr>
        <w:t xml:space="preserve"> – кандидат экономических наук</w:t>
      </w:r>
      <w:r>
        <w:rPr>
          <w:rFonts w:eastAsia="Segoe UI"/>
          <w:color w:val="0D0D0D"/>
        </w:rPr>
        <w:t xml:space="preserve">, </w:t>
      </w:r>
      <w:r>
        <w:rPr>
          <w:rStyle w:val="StrongEmphasis"/>
          <w:rFonts w:eastAsia="Segoe UI"/>
          <w:b w:val="0"/>
          <w:bCs w:val="0"/>
          <w:color w:val="0D0D0D"/>
          <w:lang w:bidi="ar"/>
        </w:rPr>
        <w:t>педагог дополнительного образования.</w:t>
      </w:r>
    </w:p>
    <w:p w:rsidR="00833AEB" w:rsidRDefault="002B699A" w:rsidP="004B1E85">
      <w:pPr>
        <w:spacing w:line="360" w:lineRule="auto"/>
        <w:ind w:right="-1"/>
      </w:pPr>
      <w:r>
        <w:rPr>
          <w:rStyle w:val="StrongEmphasis"/>
          <w:rFonts w:eastAsia="Segoe UI"/>
          <w:b w:val="0"/>
          <w:bCs w:val="0"/>
          <w:color w:val="0D0D0D"/>
          <w:lang w:bidi="ar"/>
        </w:rPr>
        <w:t>Елена Сафаровна Смирнова – кандидат педагогических наук, педагог дополнительного образования</w:t>
      </w:r>
      <w:r>
        <w:rPr>
          <w:rFonts w:eastAsia="Segoe UI"/>
          <w:color w:val="0D0D0D"/>
        </w:rPr>
        <w:t>.</w:t>
      </w:r>
    </w:p>
    <w:p w:rsidR="002473FB" w:rsidRDefault="002473FB" w:rsidP="006D64C1">
      <w:pPr>
        <w:spacing w:line="360" w:lineRule="auto"/>
        <w:ind w:right="-1" w:firstLine="0"/>
        <w:rPr>
          <w:rFonts w:eastAsia="Segoe UI"/>
          <w:color w:val="0D0D0D"/>
        </w:rPr>
      </w:pPr>
    </w:p>
    <w:p w:rsidR="00F846F2" w:rsidRDefault="00F846F2" w:rsidP="006D64C1">
      <w:pPr>
        <w:spacing w:line="360" w:lineRule="auto"/>
        <w:ind w:right="-1" w:firstLine="0"/>
        <w:rPr>
          <w:rFonts w:eastAsia="Segoe UI"/>
          <w:color w:val="0D0D0D"/>
        </w:rPr>
      </w:pPr>
    </w:p>
    <w:p w:rsidR="00833AEB" w:rsidRDefault="002B699A" w:rsidP="004B1E85">
      <w:pPr>
        <w:spacing w:line="360" w:lineRule="auto"/>
        <w:ind w:right="-1"/>
        <w:jc w:val="center"/>
        <w:rPr>
          <w:b/>
          <w:color w:val="0D0D0D"/>
        </w:rPr>
      </w:pPr>
      <w:r>
        <w:rPr>
          <w:b/>
          <w:color w:val="0D0D0D"/>
        </w:rPr>
        <w:lastRenderedPageBreak/>
        <w:t>Подведение итогов, награждение участников конкурса</w:t>
      </w:r>
    </w:p>
    <w:p w:rsidR="006D64C1" w:rsidRDefault="006D64C1" w:rsidP="004B1E85">
      <w:pPr>
        <w:spacing w:line="360" w:lineRule="auto"/>
        <w:ind w:right="-1"/>
        <w:jc w:val="center"/>
        <w:rPr>
          <w:b/>
          <w:color w:val="0D0D0D"/>
        </w:rPr>
      </w:pPr>
    </w:p>
    <w:p w:rsidR="00F92685" w:rsidRDefault="00F92685" w:rsidP="00F92685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Chars="300" w:firstLine="840"/>
      </w:pPr>
      <w:r>
        <w:rPr>
          <w:color w:val="0D0D0D"/>
        </w:rPr>
        <w:t>По итогам представления проектных</w:t>
      </w:r>
      <w:r w:rsidR="00B45057">
        <w:rPr>
          <w:color w:val="0D0D0D"/>
        </w:rPr>
        <w:t xml:space="preserve"> работ определяются победители и призеры</w:t>
      </w:r>
      <w:r w:rsidR="002B699A">
        <w:rPr>
          <w:color w:val="0D0D0D"/>
        </w:rPr>
        <w:t>.</w:t>
      </w:r>
    </w:p>
    <w:p w:rsidR="00F92685" w:rsidRPr="00F92685" w:rsidRDefault="00F92685" w:rsidP="00F92685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Chars="300" w:firstLine="840"/>
      </w:pPr>
      <w:r w:rsidRPr="00F92685">
        <w:rPr>
          <w:color w:val="0D0D0D"/>
        </w:rPr>
        <w:t>Итоги мероприятия (список победителей) будут объявлены в рамках Форума центра цифрового образования детей «IT-куб», который состоится 3 июня 2022 года.</w:t>
      </w:r>
    </w:p>
    <w:p w:rsidR="00833AEB" w:rsidRDefault="00833AEB" w:rsidP="00EC7EAB">
      <w:pPr>
        <w:pStyle w:val="15"/>
        <w:tabs>
          <w:tab w:val="left" w:pos="993"/>
        </w:tabs>
        <w:spacing w:line="360" w:lineRule="auto"/>
        <w:ind w:leftChars="-200" w:left="-560" w:right="-1" w:firstLineChars="300" w:firstLine="840"/>
        <w:rPr>
          <w:color w:val="0D0D0D"/>
        </w:rPr>
      </w:pPr>
    </w:p>
    <w:p w:rsidR="002473FB" w:rsidRDefault="002473FB" w:rsidP="00EC7EAB">
      <w:pPr>
        <w:pStyle w:val="15"/>
        <w:tabs>
          <w:tab w:val="left" w:pos="993"/>
        </w:tabs>
        <w:spacing w:line="360" w:lineRule="auto"/>
        <w:ind w:leftChars="-200" w:left="-560" w:right="-1" w:firstLineChars="300" w:firstLine="840"/>
        <w:rPr>
          <w:color w:val="0D0D0D"/>
        </w:rPr>
      </w:pPr>
    </w:p>
    <w:p w:rsidR="00833AEB" w:rsidRDefault="002B699A" w:rsidP="00EC7EAB">
      <w:pPr>
        <w:spacing w:line="360" w:lineRule="auto"/>
        <w:ind w:right="-1" w:firstLineChars="300" w:firstLine="840"/>
        <w:rPr>
          <w:color w:val="0D0D0D"/>
        </w:rPr>
      </w:pPr>
      <w:r>
        <w:rPr>
          <w:color w:val="0D0D0D"/>
        </w:rPr>
        <w:t>По всем вопросам обращаться по телефону центра: 33-21-35</w:t>
      </w:r>
    </w:p>
    <w:p w:rsidR="00833AEB" w:rsidRDefault="00833AEB" w:rsidP="004B1E85">
      <w:pPr>
        <w:spacing w:line="276" w:lineRule="auto"/>
        <w:ind w:right="-1"/>
        <w:rPr>
          <w:color w:val="0D0D0D"/>
        </w:rPr>
      </w:pPr>
    </w:p>
    <w:p w:rsidR="00833AEB" w:rsidRDefault="00833AEB" w:rsidP="004B1E85">
      <w:pPr>
        <w:spacing w:line="276" w:lineRule="auto"/>
        <w:ind w:right="-1"/>
        <w:rPr>
          <w:i/>
        </w:rPr>
      </w:pPr>
    </w:p>
    <w:sectPr w:rsidR="00833AEB" w:rsidSect="00D553EE">
      <w:headerReference w:type="default" r:id="rId14"/>
      <w:headerReference w:type="first" r:id="rId15"/>
      <w:pgSz w:w="11906" w:h="16838"/>
      <w:pgMar w:top="1134" w:right="1134" w:bottom="1134" w:left="1134" w:header="708" w:footer="0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22" w:rsidRDefault="00200D22">
      <w:r>
        <w:separator/>
      </w:r>
    </w:p>
  </w:endnote>
  <w:endnote w:type="continuationSeparator" w:id="0">
    <w:p w:rsidR="00200D22" w:rsidRDefault="0020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imSun"/>
    <w:charset w:val="86"/>
    <w:family w:val="auto"/>
    <w:pitch w:val="default"/>
  </w:font>
  <w:font w:name="SimSun;宋体">
    <w:altName w:val="SimSu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;Times New Roman">
    <w:altName w:val="Segoe Print"/>
    <w:charset w:val="00"/>
    <w:family w:val="auto"/>
    <w:pitch w:val="default"/>
  </w:font>
  <w:font w:name="Albany AMT;Arial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;Times New Ro">
    <w:altName w:val="Segoe U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22" w:rsidRDefault="00200D22">
      <w:r>
        <w:separator/>
      </w:r>
    </w:p>
  </w:footnote>
  <w:footnote w:type="continuationSeparator" w:id="0">
    <w:p w:rsidR="00200D22" w:rsidRDefault="0020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B" w:rsidRDefault="00833AEB">
    <w:pPr>
      <w:pStyle w:val="ab"/>
      <w:jc w:val="center"/>
    </w:pPr>
  </w:p>
  <w:p w:rsidR="00833AEB" w:rsidRDefault="00833A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B" w:rsidRDefault="00833A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857" w:hanging="360"/>
      </w:pPr>
      <w:rPr>
        <w:i w:val="0"/>
        <w:lang w:eastAsia="zh-CN" w:bidi="ar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BF205925"/>
    <w:multiLevelType w:val="multilevel"/>
    <w:tmpl w:val="BF205925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44693985"/>
    <w:multiLevelType w:val="hybridMultilevel"/>
    <w:tmpl w:val="E48C6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B"/>
    <w:rsid w:val="000E47AB"/>
    <w:rsid w:val="00146442"/>
    <w:rsid w:val="00200D22"/>
    <w:rsid w:val="002473FB"/>
    <w:rsid w:val="002B699A"/>
    <w:rsid w:val="004B1E85"/>
    <w:rsid w:val="006C2A30"/>
    <w:rsid w:val="006D64C1"/>
    <w:rsid w:val="00701174"/>
    <w:rsid w:val="00833AEB"/>
    <w:rsid w:val="00AE4BC1"/>
    <w:rsid w:val="00B45057"/>
    <w:rsid w:val="00BC2575"/>
    <w:rsid w:val="00C019FD"/>
    <w:rsid w:val="00D553EE"/>
    <w:rsid w:val="00EC7EAB"/>
    <w:rsid w:val="00F846F2"/>
    <w:rsid w:val="00F92685"/>
    <w:rsid w:val="00FC3A9D"/>
    <w:rsid w:val="02F47EA1"/>
    <w:rsid w:val="05D86058"/>
    <w:rsid w:val="1C935F89"/>
    <w:rsid w:val="4D3F4108"/>
    <w:rsid w:val="6B3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table of figures" w:semiHidden="0"/>
    <w:lsdException w:name="footnote reference" w:semiHidden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SimSun;宋体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widowControl w:val="0"/>
      <w:spacing w:after="120"/>
      <w:ind w:firstLine="0"/>
      <w:jc w:val="left"/>
    </w:pPr>
    <w:rPr>
      <w:rFonts w:ascii="Thorndale AMT;Times New Roman" w:eastAsia="Albany AMT;Arial" w:hAnsi="Thorndale AMT;Times New Roman" w:cs="Thorndale AMT;Times New Roman"/>
      <w:sz w:val="24"/>
      <w:szCs w:val="24"/>
      <w:lang w:val="en-GB"/>
    </w:rPr>
  </w:style>
  <w:style w:type="character" w:styleId="a4">
    <w:name w:val="footnote reference"/>
    <w:uiPriority w:val="99"/>
    <w:unhideWhenUsed/>
    <w:rPr>
      <w:vertAlign w:val="superscript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paragraph" w:styleId="a9">
    <w:name w:val="caption"/>
    <w:basedOn w:val="a"/>
    <w:next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footnote text"/>
    <w:basedOn w:val="a"/>
    <w:rPr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eastAsia="Calibri"/>
      <w:lang w:val="en-US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ac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20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List"/>
    <w:basedOn w:val="a0"/>
  </w:style>
  <w:style w:type="paragraph" w:styleId="af1">
    <w:name w:val="Subtitle"/>
    <w:basedOn w:val="a"/>
    <w:next w:val="a"/>
    <w:link w:val="af2"/>
    <w:uiPriority w:val="11"/>
    <w:qFormat/>
    <w:pPr>
      <w:spacing w:before="200" w:after="200"/>
    </w:pPr>
    <w:rPr>
      <w:sz w:val="24"/>
      <w:szCs w:val="24"/>
    </w:rPr>
  </w:style>
  <w:style w:type="table" w:styleId="af3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rPr>
      <w:sz w:val="24"/>
      <w:szCs w:val="24"/>
      <w:lang w:val="en-US" w:eastAsia="zh-CN" w:bidi="hi-IN"/>
    </w:rPr>
  </w:style>
  <w:style w:type="character" w:customStyle="1" w:styleId="ae">
    <w:name w:val="Название Знак"/>
    <w:link w:val="ad"/>
    <w:uiPriority w:val="10"/>
    <w:qFormat/>
    <w:rPr>
      <w:sz w:val="48"/>
      <w:szCs w:val="48"/>
    </w:rPr>
  </w:style>
  <w:style w:type="character" w:customStyle="1" w:styleId="af2">
    <w:name w:val="Подзаголовок Знак"/>
    <w:link w:val="af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Pr>
      <w:i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uiPriority w:val="9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rPr>
      <w:sz w:val="24"/>
      <w:szCs w:val="24"/>
      <w:lang w:val="en-US" w:eastAsia="zh-CN" w:bidi="hi-IN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lang w:eastAsia="zh-CN" w:bidi="ar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Cs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3">
    <w:name w:val="Основной шрифт абзаца1"/>
    <w:qFormat/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itedInternetLink">
    <w:name w:val="Visited Internet Link"/>
    <w:basedOn w:val="13"/>
    <w:rPr>
      <w:color w:val="800080"/>
      <w:u w:val="single"/>
    </w:rPr>
  </w:style>
  <w:style w:type="character" w:customStyle="1" w:styleId="InternetLink">
    <w:name w:val="Internet Link"/>
    <w:basedOn w:val="13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8">
    <w:name w:val="Верхний колонтитул Знак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Основной текст Знак"/>
    <w:qFormat/>
    <w:rPr>
      <w:rFonts w:ascii="Thorndale AMT;Times New Roman" w:eastAsia="Albany AMT;Arial" w:hAnsi="Thorndale AMT;Times New Roman" w:cs="Thorndale AMT;Times New Roman"/>
      <w:sz w:val="24"/>
      <w:szCs w:val="24"/>
      <w:lang w:val="en-GB"/>
    </w:rPr>
  </w:style>
  <w:style w:type="character" w:customStyle="1" w:styleId="afa">
    <w:name w:val="Нижний колонтитул Знак"/>
    <w:qFormat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s4">
    <w:name w:val="s4"/>
    <w:qFormat/>
  </w:style>
  <w:style w:type="character" w:customStyle="1" w:styleId="s8">
    <w:name w:val="s8"/>
    <w:qFormat/>
  </w:style>
  <w:style w:type="character" w:customStyle="1" w:styleId="afb">
    <w:name w:val="Текст сноски Знак"/>
    <w:basedOn w:val="13"/>
    <w:qFormat/>
  </w:style>
  <w:style w:type="character" w:customStyle="1" w:styleId="FootnoteCharacters">
    <w:name w:val="Footnote Characters"/>
    <w:basedOn w:val="13"/>
    <w:qFormat/>
    <w:rPr>
      <w:vertAlign w:val="superscript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Обычный (веб)1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Абзац списка1"/>
    <w:basedOn w:val="a"/>
    <w:qFormat/>
    <w:pPr>
      <w:ind w:left="720"/>
      <w:contextualSpacing/>
    </w:pPr>
  </w:style>
  <w:style w:type="paragraph" w:customStyle="1" w:styleId="p4">
    <w:name w:val="p4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p17">
    <w:name w:val="p17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p22">
    <w:name w:val="p22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70117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701174"/>
    <w:rPr>
      <w:rFonts w:ascii="Tahoma" w:eastAsia="SimSun;宋体" w:hAnsi="Tahoma" w:cs="Tahoma"/>
      <w:sz w:val="16"/>
      <w:szCs w:val="16"/>
      <w:lang w:eastAsia="zh-CN"/>
    </w:rPr>
  </w:style>
  <w:style w:type="character" w:styleId="afe">
    <w:name w:val="FollowedHyperlink"/>
    <w:basedOn w:val="a1"/>
    <w:uiPriority w:val="99"/>
    <w:semiHidden/>
    <w:unhideWhenUsed/>
    <w:rsid w:val="00FC3A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table of figures" w:semiHidden="0"/>
    <w:lsdException w:name="footnote reference" w:semiHidden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SimSun;宋体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widowControl w:val="0"/>
      <w:spacing w:after="120"/>
      <w:ind w:firstLine="0"/>
      <w:jc w:val="left"/>
    </w:pPr>
    <w:rPr>
      <w:rFonts w:ascii="Thorndale AMT;Times New Roman" w:eastAsia="Albany AMT;Arial" w:hAnsi="Thorndale AMT;Times New Roman" w:cs="Thorndale AMT;Times New Roman"/>
      <w:sz w:val="24"/>
      <w:szCs w:val="24"/>
      <w:lang w:val="en-GB"/>
    </w:rPr>
  </w:style>
  <w:style w:type="character" w:styleId="a4">
    <w:name w:val="footnote reference"/>
    <w:uiPriority w:val="99"/>
    <w:unhideWhenUsed/>
    <w:rPr>
      <w:vertAlign w:val="superscript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paragraph" w:styleId="a9">
    <w:name w:val="caption"/>
    <w:basedOn w:val="a"/>
    <w:next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footnote text"/>
    <w:basedOn w:val="a"/>
    <w:rPr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eastAsia="Calibri"/>
      <w:lang w:val="en-US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ac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20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List"/>
    <w:basedOn w:val="a0"/>
  </w:style>
  <w:style w:type="paragraph" w:styleId="af1">
    <w:name w:val="Subtitle"/>
    <w:basedOn w:val="a"/>
    <w:next w:val="a"/>
    <w:link w:val="af2"/>
    <w:uiPriority w:val="11"/>
    <w:qFormat/>
    <w:pPr>
      <w:spacing w:before="200" w:after="200"/>
    </w:pPr>
    <w:rPr>
      <w:sz w:val="24"/>
      <w:szCs w:val="24"/>
    </w:rPr>
  </w:style>
  <w:style w:type="table" w:styleId="af3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rPr>
      <w:sz w:val="24"/>
      <w:szCs w:val="24"/>
      <w:lang w:val="en-US" w:eastAsia="zh-CN" w:bidi="hi-IN"/>
    </w:rPr>
  </w:style>
  <w:style w:type="character" w:customStyle="1" w:styleId="ae">
    <w:name w:val="Название Знак"/>
    <w:link w:val="ad"/>
    <w:uiPriority w:val="10"/>
    <w:qFormat/>
    <w:rPr>
      <w:sz w:val="48"/>
      <w:szCs w:val="48"/>
    </w:rPr>
  </w:style>
  <w:style w:type="character" w:customStyle="1" w:styleId="af2">
    <w:name w:val="Подзаголовок Знак"/>
    <w:link w:val="af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Pr>
      <w:i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uiPriority w:val="9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rPr>
      <w:sz w:val="24"/>
      <w:szCs w:val="24"/>
      <w:lang w:val="en-US" w:eastAsia="zh-CN" w:bidi="hi-IN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lang w:eastAsia="zh-CN" w:bidi="ar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Cs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3">
    <w:name w:val="Основной шрифт абзаца1"/>
    <w:qFormat/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itedInternetLink">
    <w:name w:val="Visited Internet Link"/>
    <w:basedOn w:val="13"/>
    <w:rPr>
      <w:color w:val="800080"/>
      <w:u w:val="single"/>
    </w:rPr>
  </w:style>
  <w:style w:type="character" w:customStyle="1" w:styleId="InternetLink">
    <w:name w:val="Internet Link"/>
    <w:basedOn w:val="13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8">
    <w:name w:val="Верхний колонтитул Знак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Основной текст Знак"/>
    <w:qFormat/>
    <w:rPr>
      <w:rFonts w:ascii="Thorndale AMT;Times New Roman" w:eastAsia="Albany AMT;Arial" w:hAnsi="Thorndale AMT;Times New Roman" w:cs="Thorndale AMT;Times New Roman"/>
      <w:sz w:val="24"/>
      <w:szCs w:val="24"/>
      <w:lang w:val="en-GB"/>
    </w:rPr>
  </w:style>
  <w:style w:type="character" w:customStyle="1" w:styleId="afa">
    <w:name w:val="Нижний колонтитул Знак"/>
    <w:qFormat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s4">
    <w:name w:val="s4"/>
    <w:qFormat/>
  </w:style>
  <w:style w:type="character" w:customStyle="1" w:styleId="s8">
    <w:name w:val="s8"/>
    <w:qFormat/>
  </w:style>
  <w:style w:type="character" w:customStyle="1" w:styleId="afb">
    <w:name w:val="Текст сноски Знак"/>
    <w:basedOn w:val="13"/>
    <w:qFormat/>
  </w:style>
  <w:style w:type="character" w:customStyle="1" w:styleId="FootnoteCharacters">
    <w:name w:val="Footnote Characters"/>
    <w:basedOn w:val="13"/>
    <w:qFormat/>
    <w:rPr>
      <w:vertAlign w:val="superscript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Обычный (веб)1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Абзац списка1"/>
    <w:basedOn w:val="a"/>
    <w:qFormat/>
    <w:pPr>
      <w:ind w:left="720"/>
      <w:contextualSpacing/>
    </w:pPr>
  </w:style>
  <w:style w:type="paragraph" w:customStyle="1" w:styleId="p4">
    <w:name w:val="p4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p17">
    <w:name w:val="p17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p22">
    <w:name w:val="p22"/>
    <w:basedOn w:val="a"/>
    <w:qFormat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70117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701174"/>
    <w:rPr>
      <w:rFonts w:ascii="Tahoma" w:eastAsia="SimSun;宋体" w:hAnsi="Tahoma" w:cs="Tahoma"/>
      <w:sz w:val="16"/>
      <w:szCs w:val="16"/>
      <w:lang w:eastAsia="zh-CN"/>
    </w:rPr>
  </w:style>
  <w:style w:type="character" w:styleId="afe">
    <w:name w:val="FollowedHyperlink"/>
    <w:basedOn w:val="a1"/>
    <w:uiPriority w:val="99"/>
    <w:semiHidden/>
    <w:unhideWhenUsed/>
    <w:rsid w:val="00FC3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itcube_kostrom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portal44.ru/Kostroma_EDU/Gimn33/SitePages/&#1062;&#1045;&#1053;&#1058;&#1056;%20&#1062;&#1048;&#1060;&#1056;&#1054;&#1042;&#1054;&#1043;&#1054;%20&#1054;&#1041;&#1056;&#1040;&#1047;&#1054;&#1042;&#1040;&#1053;&#1048;&#1071;%20&#1044;&#1045;&#1058;&#1045;&#1049;%20%20IT-&#1050;&#1059;&#1041;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xn--44-kmc.xn--80aafey1amqq.xn--d1acj3b/activity/234/?date=2022-05-27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0CBE880-473F-4C3E-9428-11643CDD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dcterms:created xsi:type="dcterms:W3CDTF">2022-05-29T15:12:00Z</dcterms:created>
  <dcterms:modified xsi:type="dcterms:W3CDTF">2022-05-29T15:12:00Z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6AB96468B7434ED79735AA2BBF10A510</vt:lpwstr>
  </property>
  <property fmtid="{D5CDD505-2E9C-101B-9397-08002B2CF9AE}" pid="3" name="KSOProductBuildVer">
    <vt:lpwstr>1049-11.2.0.10463</vt:lpwstr>
  </property>
  <property fmtid="{D5CDD505-2E9C-101B-9397-08002B2CF9AE}" pid="4" name="_dlc_DocId">
    <vt:lpwstr>6PQ52NDQUCDJ-383-7459</vt:lpwstr>
  </property>
  <property fmtid="{D5CDD505-2E9C-101B-9397-08002B2CF9AE}" pid="5" name="_dlc_DocIdItemGuid">
    <vt:lpwstr>62096d18-3f5b-4646-a71d-8831c8ce03f2</vt:lpwstr>
  </property>
  <property fmtid="{D5CDD505-2E9C-101B-9397-08002B2CF9AE}" pid="6" name="_dlc_DocIdUrl">
    <vt:lpwstr>http://www.eduportal44.ru/Manturovo/mant_MDOU7/skaska/_layouts/15/DocIdRedir.aspx?ID=6PQ52NDQUCDJ-383-7459, 6PQ52NDQUCDJ-383-7459</vt:lpwstr>
  </property>
</Properties>
</file>